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370" w:rsidRDefault="00D65FB4" w:rsidP="00D65FB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5FB4">
        <w:rPr>
          <w:rFonts w:ascii="Times New Roman" w:hAnsi="Times New Roman" w:cs="Times New Roman"/>
          <w:b/>
          <w:sz w:val="24"/>
          <w:szCs w:val="24"/>
        </w:rPr>
        <w:t xml:space="preserve">Приложение к Бюллетеню № </w:t>
      </w:r>
      <w:r w:rsidR="00F70C74">
        <w:rPr>
          <w:rFonts w:ascii="Times New Roman" w:hAnsi="Times New Roman" w:cs="Times New Roman"/>
          <w:b/>
          <w:sz w:val="24"/>
          <w:szCs w:val="24"/>
        </w:rPr>
        <w:t>3</w:t>
      </w:r>
    </w:p>
    <w:p w:rsidR="00D65FB4" w:rsidRPr="00E35D5E" w:rsidRDefault="00D65FB4" w:rsidP="00D65FB4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  <w:r w:rsidRPr="00E35D5E">
        <w:rPr>
          <w:rFonts w:ascii="Arial Narrow" w:hAnsi="Arial Narrow" w:cs="Times New Roman"/>
          <w:b/>
          <w:sz w:val="20"/>
          <w:szCs w:val="20"/>
        </w:rPr>
        <w:t xml:space="preserve">Стандарты НОСТРОЙ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0206"/>
      </w:tblGrid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D65FB4" w:rsidRPr="00E35D5E" w:rsidRDefault="004905A4" w:rsidP="006A4EC1">
            <w:pPr>
              <w:pStyle w:val="a3"/>
              <w:rPr>
                <w:rFonts w:ascii="Arial Narrow" w:hAnsi="Arial Narrow"/>
                <w:b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>СТО НОСТРОЙ/НОП 2.15.144-2014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Инженерные сети зданий и сооружений внутренние. Автоматизированные системы коммерческого учета энергоресурсов (тепловой энергии, воды). Правила проектирования и монтажа, контроль выполнения, требования к результатам работ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</w:tcPr>
          <w:p w:rsidR="00D65FB4" w:rsidRPr="00E35D5E" w:rsidRDefault="004905A4" w:rsidP="006A4EC1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>СТО НОСТРОЙ/НОП 2.15.145-2014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Инженерные сети зданий и сооружений внутренние. Автоматизированные системы управления отопительными котельными мощностью до 150 МВт, работающими на газообразном и (или) жидком топливе. Правила проектирования и монтажа, контроль выполнения, требования к результатам работ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D65FB4" w:rsidRPr="00E35D5E" w:rsidRDefault="004905A4" w:rsidP="006A4EC1">
            <w:pPr>
              <w:pStyle w:val="a3"/>
              <w:rPr>
                <w:rFonts w:ascii="Arial Narrow" w:hAnsi="Arial Narrow"/>
                <w:b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>СТО НОСТРОЙ/НОП 2.15.146-2014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Инженерные сети зданий и сооружений внутренние. Автоматизированные индивидуальные тепловые пункты. Правила проектирования и монтажа, контроль выполнения, требования к результатам работ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D65FB4" w:rsidRPr="00E35D5E" w:rsidRDefault="004905A4" w:rsidP="006A4EC1">
            <w:pPr>
              <w:pStyle w:val="a3"/>
              <w:rPr>
                <w:rFonts w:ascii="Arial Narrow" w:hAnsi="Arial Narrow"/>
                <w:b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>СТО НОСТРОЙ/НОП 2.23.147-2014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Инженерные сети зданий и сооружений внутренние. Системы </w:t>
            </w:r>
            <w:proofErr w:type="spellStart"/>
            <w:r w:rsidRPr="00E35D5E">
              <w:rPr>
                <w:rFonts w:ascii="Arial Narrow" w:hAnsi="Arial Narrow"/>
                <w:sz w:val="20"/>
                <w:szCs w:val="20"/>
              </w:rPr>
              <w:t>газовоздушных</w:t>
            </w:r>
            <w:proofErr w:type="spellEnd"/>
            <w:r w:rsidRPr="00E35D5E">
              <w:rPr>
                <w:rFonts w:ascii="Arial Narrow" w:hAnsi="Arial Narrow"/>
                <w:sz w:val="20"/>
                <w:szCs w:val="20"/>
              </w:rPr>
              <w:t xml:space="preserve"> трактов котельных установок мощностью до 150 МВт. Правила проектирования и монтажа, контроль выполнения, требования к результатам работ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</w:tcPr>
          <w:p w:rsidR="00D65FB4" w:rsidRPr="00E35D5E" w:rsidRDefault="00093BF9" w:rsidP="006A4EC1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hyperlink r:id="rId5" w:history="1">
              <w:r w:rsidR="004905A4" w:rsidRPr="00E35D5E">
                <w:rPr>
                  <w:rStyle w:val="a4"/>
                  <w:rFonts w:ascii="Arial Narrow" w:hAnsi="Arial Narrow"/>
                  <w:b/>
                  <w:sz w:val="20"/>
                  <w:szCs w:val="20"/>
                </w:rPr>
                <w:t>СТО НОСТРОЙ 2.23.148-2014</w:t>
              </w:r>
            </w:hyperlink>
            <w:r w:rsidR="004905A4" w:rsidRPr="00E35D5E">
              <w:rPr>
                <w:rFonts w:ascii="Arial Narrow" w:hAnsi="Arial Narrow"/>
                <w:sz w:val="20"/>
                <w:szCs w:val="20"/>
              </w:rPr>
              <w:t xml:space="preserve"> Лифты. Лифты гидравлические. Монтаж и пусконаладочные работы. Правила организации и производства работ, контроль выполнения и требования к результатам работ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shd w:val="clear" w:color="auto" w:fill="auto"/>
            <w:vAlign w:val="center"/>
          </w:tcPr>
          <w:p w:rsidR="00D65FB4" w:rsidRPr="00E35D5E" w:rsidRDefault="00093BF9" w:rsidP="006A4EC1">
            <w:pPr>
              <w:pStyle w:val="a3"/>
              <w:rPr>
                <w:rFonts w:ascii="Arial Narrow" w:hAnsi="Arial Narrow"/>
                <w:b/>
                <w:sz w:val="20"/>
                <w:szCs w:val="20"/>
              </w:rPr>
            </w:pPr>
            <w:hyperlink r:id="rId6" w:history="1">
              <w:r w:rsidR="004905A4" w:rsidRPr="00E35D5E">
                <w:rPr>
                  <w:rStyle w:val="a4"/>
                  <w:rFonts w:ascii="Arial Narrow" w:hAnsi="Arial Narrow"/>
                  <w:b/>
                  <w:sz w:val="20"/>
                  <w:szCs w:val="20"/>
                </w:rPr>
                <w:t>СТО НОСТРОЙ 2.20.149-2014</w:t>
              </w:r>
            </w:hyperlink>
            <w:r w:rsidR="004905A4" w:rsidRPr="00E35D5E">
              <w:rPr>
                <w:rFonts w:ascii="Arial Narrow" w:hAnsi="Arial Narrow"/>
                <w:sz w:val="20"/>
                <w:szCs w:val="20"/>
              </w:rPr>
              <w:t xml:space="preserve"> Организация строительства и реконструкции объектов </w:t>
            </w:r>
            <w:proofErr w:type="spellStart"/>
            <w:r w:rsidR="004905A4" w:rsidRPr="00E35D5E">
              <w:rPr>
                <w:rFonts w:ascii="Arial Narrow" w:hAnsi="Arial Narrow"/>
                <w:sz w:val="20"/>
                <w:szCs w:val="20"/>
              </w:rPr>
              <w:t>электросетевого</w:t>
            </w:r>
            <w:proofErr w:type="spellEnd"/>
            <w:r w:rsidR="004905A4" w:rsidRPr="00E35D5E">
              <w:rPr>
                <w:rFonts w:ascii="Arial Narrow" w:hAnsi="Arial Narrow"/>
                <w:sz w:val="20"/>
                <w:szCs w:val="20"/>
              </w:rPr>
              <w:t xml:space="preserve"> хозяйства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D65FB4" w:rsidRPr="00E35D5E" w:rsidRDefault="004905A4" w:rsidP="006A4EC1">
            <w:pPr>
              <w:pStyle w:val="a3"/>
              <w:rPr>
                <w:rFonts w:ascii="Arial Narrow" w:hAnsi="Arial Narrow"/>
                <w:b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 xml:space="preserve">СТО НОСТРОЙ 2.20.150-2014 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Система контроля проведения работ при строительстве и реконструкции объектов </w:t>
            </w:r>
            <w:proofErr w:type="spellStart"/>
            <w:r w:rsidRPr="00E35D5E">
              <w:rPr>
                <w:rFonts w:ascii="Arial Narrow" w:hAnsi="Arial Narrow"/>
                <w:sz w:val="20"/>
                <w:szCs w:val="20"/>
              </w:rPr>
              <w:t>электросетевого</w:t>
            </w:r>
            <w:proofErr w:type="spellEnd"/>
            <w:r w:rsidRPr="00E35D5E">
              <w:rPr>
                <w:rFonts w:ascii="Arial Narrow" w:hAnsi="Arial Narrow"/>
                <w:sz w:val="20"/>
                <w:szCs w:val="20"/>
              </w:rPr>
              <w:t xml:space="preserve"> хозяйства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D65FB4" w:rsidRPr="00E35D5E" w:rsidRDefault="00FF6CCC" w:rsidP="006A4EC1">
            <w:pPr>
              <w:pStyle w:val="a3"/>
              <w:rPr>
                <w:rFonts w:ascii="Arial Narrow" w:hAnsi="Arial Narrow"/>
                <w:b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 xml:space="preserve">СТО НОСТРОЙ 2.7.151-2014 </w:t>
            </w:r>
            <w:r w:rsidRPr="00E35D5E">
              <w:rPr>
                <w:rFonts w:ascii="Arial Narrow" w:hAnsi="Arial Narrow"/>
                <w:sz w:val="20"/>
                <w:szCs w:val="20"/>
              </w:rPr>
              <w:t>Фундаменты железобетонные мелкого заложения. Монтаж, гидроизоляция и устройство внешних систем теплоизоляции. Правила, контроль выполнения и требования к результатам работ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D65FB4" w:rsidRPr="00E35D5E" w:rsidRDefault="00FF6CCC" w:rsidP="006A4EC1">
            <w:pPr>
              <w:pStyle w:val="a3"/>
              <w:rPr>
                <w:rFonts w:ascii="Arial Narrow" w:hAnsi="Arial Narrow"/>
                <w:b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>СТО НОСТРОЙ 2.15.152-2014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Инженерные сети зданий и сооружений внутренние. Электроустановки зданий и сооружений. Производство электромонтажных работ. Часть 3. Низковольтные комплектные устройства. Приборы учета электроэнергии. Системы заземления, уравнивая потенциалов и </w:t>
            </w:r>
            <w:proofErr w:type="spellStart"/>
            <w:r w:rsidRPr="00E35D5E">
              <w:rPr>
                <w:rFonts w:ascii="Arial Narrow" w:hAnsi="Arial Narrow"/>
                <w:sz w:val="20"/>
                <w:szCs w:val="20"/>
              </w:rPr>
              <w:t>молниезащиты</w:t>
            </w:r>
            <w:proofErr w:type="spellEnd"/>
            <w:r w:rsidRPr="00E35D5E">
              <w:rPr>
                <w:rFonts w:ascii="Arial Narrow" w:hAnsi="Arial Narrow"/>
                <w:sz w:val="20"/>
                <w:szCs w:val="20"/>
              </w:rPr>
              <w:t>. Требования, правила и контроль выполнения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D65FB4" w:rsidRPr="00E35D5E" w:rsidRDefault="00E96427" w:rsidP="006A4EC1">
            <w:pPr>
              <w:pStyle w:val="a3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E35D5E">
              <w:rPr>
                <w:rFonts w:ascii="Arial Narrow" w:hAnsi="Arial Narrow"/>
                <w:b/>
                <w:sz w:val="20"/>
                <w:szCs w:val="20"/>
              </w:rPr>
              <w:t>Р</w:t>
            </w:r>
            <w:proofErr w:type="gramEnd"/>
            <w:r w:rsidRPr="00E35D5E">
              <w:rPr>
                <w:rFonts w:ascii="Arial Narrow" w:hAnsi="Arial Narrow"/>
                <w:b/>
                <w:sz w:val="20"/>
                <w:szCs w:val="20"/>
              </w:rPr>
              <w:t xml:space="preserve"> НОСТРОЙ/НОП 2.15.11-2014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Инженерные сети зданий и сооружений внутренние. Рекомендации по устройству поквартирных систем отопления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D65FB4" w:rsidRPr="00E35D5E" w:rsidRDefault="00E96427" w:rsidP="006A4EC1">
            <w:pPr>
              <w:pStyle w:val="a3"/>
              <w:rPr>
                <w:rFonts w:ascii="Arial Narrow" w:hAnsi="Arial Narrow"/>
                <w:b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>СТО НОСТРОЙ 2.35.153-2014</w:t>
            </w:r>
            <w:r w:rsidRPr="00E35D5E">
              <w:rPr>
                <w:rFonts w:ascii="Arial Narrow" w:hAnsi="Arial Narrow"/>
                <w:sz w:val="20"/>
                <w:szCs w:val="20"/>
              </w:rPr>
              <w:t> «Зеленое строительство». Спортивные здания и сооружения. Учет особенностей в рейтинговой системе оценки устойчивости среды обитания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D65FB4" w:rsidRPr="00E35D5E" w:rsidRDefault="00E96427" w:rsidP="006A4EC1">
            <w:pPr>
              <w:pStyle w:val="a3"/>
              <w:rPr>
                <w:rFonts w:ascii="Arial Narrow" w:hAnsi="Arial Narrow"/>
                <w:b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>СТО НОСТРОЙ 2.30.154-2014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Гидротехнические работы. Системы удержания сооружений в месте эксплуатации. Правила и общие требования к производству и приемке работ по монтажу и установке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D65FB4" w:rsidRPr="00E35D5E" w:rsidRDefault="00E96427" w:rsidP="006A4EC1">
            <w:pPr>
              <w:pStyle w:val="a3"/>
              <w:rPr>
                <w:rFonts w:ascii="Arial Narrow" w:hAnsi="Arial Narrow"/>
                <w:b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>СТО НОСТРОЙ 2.30.155-2014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Гидротехнические работы. Правила проведения обследования и мониторинга режима эксплуатации и технического состояния систем удержания сооружений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D65FB4" w:rsidRPr="00E35D5E" w:rsidRDefault="00E96427" w:rsidP="006A4EC1">
            <w:pPr>
              <w:pStyle w:val="a3"/>
              <w:rPr>
                <w:rFonts w:ascii="Arial Narrow" w:hAnsi="Arial Narrow"/>
                <w:b/>
                <w:sz w:val="20"/>
                <w:szCs w:val="20"/>
              </w:rPr>
            </w:pPr>
            <w:proofErr w:type="gramStart"/>
            <w:r w:rsidRPr="00E35D5E">
              <w:rPr>
                <w:rFonts w:ascii="Arial Narrow" w:hAnsi="Arial Narrow"/>
                <w:b/>
                <w:sz w:val="20"/>
                <w:szCs w:val="20"/>
              </w:rPr>
              <w:t>Р</w:t>
            </w:r>
            <w:proofErr w:type="gramEnd"/>
            <w:r w:rsidRPr="00E35D5E">
              <w:rPr>
                <w:rFonts w:ascii="Arial Narrow" w:hAnsi="Arial Narrow"/>
                <w:b/>
                <w:sz w:val="20"/>
                <w:szCs w:val="20"/>
              </w:rPr>
              <w:t xml:space="preserve"> НОСТРОЙ 2.10.12-2014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Сварочные работы. Технологические инструкции по сварке и технологические карты сварки. Разработка и подготовка к аттестации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D65FB4" w:rsidRPr="00E35D5E" w:rsidRDefault="00E96427" w:rsidP="006A4EC1">
            <w:pPr>
              <w:pStyle w:val="a3"/>
              <w:rPr>
                <w:rFonts w:ascii="Arial Narrow" w:hAnsi="Arial Narrow"/>
                <w:b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>СТО НОСТРОЙ 2.7.156-2014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Конструкции бетонные и железобетонные. Устройство водонепроницаемых конструкций. Правила, контроль выполнения и требования к результатам работ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D65FB4" w:rsidRPr="00E35D5E" w:rsidRDefault="00E96427" w:rsidP="006A4EC1">
            <w:pPr>
              <w:pStyle w:val="a3"/>
              <w:rPr>
                <w:rFonts w:ascii="Arial Narrow" w:hAnsi="Arial Narrow"/>
                <w:b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>СТО НОСТРОЙ 2.9.157-2014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Строительные конструкции каменные. Кладка из силикатных изделий (кирпич, камни, блоки и плиты перегородочные). Правила, контроль выполнения и требования к результатам работ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D65FB4" w:rsidRPr="00E35D5E" w:rsidRDefault="00E96427" w:rsidP="006A4EC1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>СТО НОСТРОЙ 2.25.158-2014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Автомобильные дороги. Горячая регенерация асфальтобетонных конструктивных слоев для устройства оснований дорожных одежд. Правила, контроль выполнения и требования к результатам работ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D65FB4" w:rsidRPr="00E35D5E" w:rsidRDefault="00E96427" w:rsidP="006A4EC1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>СТО НОСТРОЙ 2.25.159-2014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Автомобильные дороги. Холодная регенерация конструктивных слоев для устройства оснований дорожных одежд. Правила, контроль выполнения и требования к результатам работ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D65FB4" w:rsidRPr="00E35D5E" w:rsidRDefault="00E96427" w:rsidP="006A4EC1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>СТО НОСТРОЙ 2.29.160-2014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Мостовые сооружения. Устройство металлических пролетных строений автодорожных мостов. Правила, контроль выполнения и требования к результатам работ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D65FB4" w:rsidRPr="00E35D5E" w:rsidRDefault="00E96427" w:rsidP="006A4EC1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>СТО НОСТРОЙ 2.11.161-2014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Двери внутренние из древесных материалов. Требования к безопасности, эксплуатационным характеристикам. Правила производства работ по монтажу, контроль и требования к результатам работ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D65FB4" w:rsidRPr="00E35D5E" w:rsidRDefault="00E96427" w:rsidP="006A4EC1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>СТО НОСТРОЙ/НОП 2.15.162-2014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Инженерные сети зданий и сооружений внутренние. Огнестойкие воздуховоды. Правила проектирования и монтажа, контроль выполнения и требования к результатам работ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D65FB4" w:rsidRPr="00E35D5E" w:rsidRDefault="00E96427" w:rsidP="006A4EC1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>СТО НОСТРОЙ/НОП 2.15.163-2014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Инженерные сети зданий и сооружений внутренние. Системы кондиционирования с переменным расходом хладагента. Правила проектирования и монтажа, контроль выполнения, требования к результатам работ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D65FB4" w:rsidRPr="00E35D5E" w:rsidRDefault="00E96427" w:rsidP="006A4EC1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>СТО НОСТРОЙ 2.23.164-2014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Инженерные сети зданий и сооружений внутренние. Устройство холодильных центров. Правила, контроль выполнения, требования к результатам работ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D65FB4" w:rsidRPr="00E35D5E" w:rsidRDefault="00E96427" w:rsidP="006A4EC1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>СТО НОСТРОЙ 2.16.165-2014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Инженерные сети наружные. Монтаж подземных водопроводов и трубопроводов напорной канализации из труб из высокопрочного чугуна с шаровидным графитом. Правила, контроль выполнения и требования к результатам работ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D65FB4" w:rsidRPr="00E35D5E" w:rsidRDefault="00E96427" w:rsidP="006A4EC1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>СТО НОСТРОЙ 2.23.166-2014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Инженерные сети зданий и сооружений внутренние. Устройство </w:t>
            </w:r>
            <w:proofErr w:type="spellStart"/>
            <w:r w:rsidRPr="00E35D5E">
              <w:rPr>
                <w:rFonts w:ascii="Arial Narrow" w:hAnsi="Arial Narrow"/>
                <w:sz w:val="20"/>
                <w:szCs w:val="20"/>
              </w:rPr>
              <w:t>теплонасосных</w:t>
            </w:r>
            <w:proofErr w:type="spellEnd"/>
            <w:r w:rsidRPr="00E35D5E">
              <w:rPr>
                <w:rFonts w:ascii="Arial Narrow" w:hAnsi="Arial Narrow"/>
                <w:sz w:val="20"/>
                <w:szCs w:val="20"/>
              </w:rPr>
              <w:t xml:space="preserve"> систем </w:t>
            </w:r>
            <w:proofErr w:type="spellStart"/>
            <w:r w:rsidRPr="00E35D5E">
              <w:rPr>
                <w:rFonts w:ascii="Arial Narrow" w:hAnsi="Arial Narrow"/>
                <w:sz w:val="20"/>
                <w:szCs w:val="20"/>
              </w:rPr>
              <w:t>теплохладоснабжения</w:t>
            </w:r>
            <w:proofErr w:type="spellEnd"/>
            <w:r w:rsidRPr="00E35D5E">
              <w:rPr>
                <w:rFonts w:ascii="Arial Narrow" w:hAnsi="Arial Narrow"/>
                <w:sz w:val="20"/>
                <w:szCs w:val="20"/>
              </w:rPr>
              <w:t xml:space="preserve"> зданий. Правила, контроль выполнения и требования к результатам работ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D65FB4" w:rsidRPr="00E35D5E" w:rsidRDefault="00E96427" w:rsidP="006A4EC1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>СТО НОСТРОЙ 2.15.167-2014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Инженерные сети зданий и сооружений внутренние. Системы электрического напольного отопления в жилых зданиях. Монтажные и пусконаладочные работы. Правила, контроль выполнения, требования к результатам работ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D65FB4" w:rsidRPr="00E35D5E" w:rsidRDefault="00E96427" w:rsidP="006A4EC1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>СТО НОСТРОЙ 2.15.168-2014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Инженерные сети зданий и сооружений внутренние. Стационарные системы электрического отопления в жилых зданиях. Монтажные и пусконаладочные работы. Правила, контроль выполнения, требования к результатам работ</w:t>
            </w:r>
          </w:p>
        </w:tc>
      </w:tr>
      <w:tr w:rsidR="00D65FB4" w:rsidRPr="00E35D5E" w:rsidTr="00D65FB4">
        <w:tc>
          <w:tcPr>
            <w:tcW w:w="710" w:type="dxa"/>
          </w:tcPr>
          <w:p w:rsidR="00D65FB4" w:rsidRPr="00E35D5E" w:rsidRDefault="00D65FB4" w:rsidP="00D65FB4">
            <w:pPr>
              <w:pStyle w:val="a3"/>
              <w:numPr>
                <w:ilvl w:val="0"/>
                <w:numId w:val="1"/>
              </w:num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206" w:type="dxa"/>
            <w:vAlign w:val="center"/>
          </w:tcPr>
          <w:p w:rsidR="00D65FB4" w:rsidRPr="00E35D5E" w:rsidRDefault="00E96427" w:rsidP="006A4EC1">
            <w:pPr>
              <w:pStyle w:val="a3"/>
              <w:rPr>
                <w:rFonts w:ascii="Arial Narrow" w:hAnsi="Arial Narrow"/>
                <w:sz w:val="20"/>
                <w:szCs w:val="20"/>
              </w:rPr>
            </w:pPr>
            <w:r w:rsidRPr="00E35D5E">
              <w:rPr>
                <w:rFonts w:ascii="Arial Narrow" w:hAnsi="Arial Narrow"/>
                <w:b/>
                <w:sz w:val="20"/>
                <w:szCs w:val="20"/>
              </w:rPr>
              <w:t>СТО НОСТРОЙ 2.23.169-2014</w:t>
            </w:r>
            <w:r w:rsidRPr="00E35D5E">
              <w:rPr>
                <w:rFonts w:ascii="Arial Narrow" w:hAnsi="Arial Narrow"/>
                <w:sz w:val="20"/>
                <w:szCs w:val="20"/>
              </w:rPr>
              <w:t xml:space="preserve"> Инженерные сети зданий и сооружений внутренние. Техническое обслуживание и ремонт испарительных и компрессорно-конденсаторных блоков бытовых систем кондиционирования</w:t>
            </w:r>
          </w:p>
        </w:tc>
      </w:tr>
    </w:tbl>
    <w:p w:rsidR="00E35D5E" w:rsidRPr="00E35D5E" w:rsidRDefault="00E35D5E">
      <w:pPr>
        <w:rPr>
          <w:rFonts w:ascii="Arial Narrow" w:hAnsi="Arial Narrow"/>
          <w:sz w:val="20"/>
          <w:szCs w:val="20"/>
        </w:rPr>
      </w:pPr>
    </w:p>
    <w:sectPr w:rsidR="00E35D5E" w:rsidRPr="00E35D5E" w:rsidSect="00D65FB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AE0A87"/>
    <w:multiLevelType w:val="hybridMultilevel"/>
    <w:tmpl w:val="0696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FB4"/>
    <w:rsid w:val="00093BF9"/>
    <w:rsid w:val="001A5E5C"/>
    <w:rsid w:val="00426997"/>
    <w:rsid w:val="004905A4"/>
    <w:rsid w:val="006F1370"/>
    <w:rsid w:val="00943930"/>
    <w:rsid w:val="0095416D"/>
    <w:rsid w:val="00A06869"/>
    <w:rsid w:val="00B153FA"/>
    <w:rsid w:val="00D36A7E"/>
    <w:rsid w:val="00D65FB4"/>
    <w:rsid w:val="00E35D5E"/>
    <w:rsid w:val="00E60D42"/>
    <w:rsid w:val="00E96427"/>
    <w:rsid w:val="00F70C74"/>
    <w:rsid w:val="00FF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F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D65F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0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0C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stroy.ru/department/departament_tehniceskogo_regulir/sto/&#1057;&#1058;&#1054;%20&#1053;&#1054;&#1057;&#1058;&#1056;&#1054;&#1049;%202.20.149-2014.pdf" TargetMode="External"/><Relationship Id="rId5" Type="http://schemas.openxmlformats.org/officeDocument/2006/relationships/hyperlink" Target="http://www.nostroy.ru/department/departament_tehniceskogo_regulir/sto/&#1057;&#1058;&#1054;%20&#1053;&#1054;&#1057;&#1058;&#1056;&#1054;&#1049;%202.23.148-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879</Words>
  <Characters>5016</Characters>
  <Application>Microsoft Office Word</Application>
  <DocSecurity>0</DocSecurity>
  <Lines>41</Lines>
  <Paragraphs>11</Paragraphs>
  <ScaleCrop>false</ScaleCrop>
  <Company>НП Стройгарант</Company>
  <LinksUpToDate>false</LinksUpToDate>
  <CharactersWithSpaces>5884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Воронцова</dc:creator>
  <cp:lastModifiedBy>Воронцова</cp:lastModifiedBy>
  <cp:revision>9</cp:revision>
  <cp:lastPrinted>2015-02-25T07:50:00Z</cp:lastPrinted>
  <dcterms:created xsi:type="dcterms:W3CDTF">2015-02-13T09:15:00Z</dcterms:created>
  <dcterms:modified xsi:type="dcterms:W3CDTF">2015-02-25T07:50:00Z</dcterms:modified>
</cp:coreProperties>
</file>